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AC8B0">
      <w:pPr>
        <w:ind w:firstLine="0" w:firstLineChars="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</w:t>
      </w:r>
      <w:r>
        <w:rPr>
          <w:b/>
          <w:bCs/>
          <w:sz w:val="28"/>
          <w:szCs w:val="28"/>
        </w:rPr>
        <w:t>设计</w:t>
      </w:r>
    </w:p>
    <w:tbl>
      <w:tblPr>
        <w:tblStyle w:val="8"/>
        <w:tblW w:w="864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693"/>
        <w:gridCol w:w="709"/>
        <w:gridCol w:w="1842"/>
        <w:gridCol w:w="709"/>
        <w:gridCol w:w="1559"/>
      </w:tblGrid>
      <w:tr w14:paraId="1C665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6"/>
            <w:shd w:val="clear" w:color="auto" w:fill="CCCCCC"/>
            <w:vAlign w:val="center"/>
          </w:tcPr>
          <w:p w14:paraId="433CA83B">
            <w:pPr>
              <w:ind w:firstLine="0" w:firstLineChars="0"/>
              <w:jc w:val="center"/>
              <w:rPr>
                <w:sz w:val="21"/>
                <w:szCs w:val="21"/>
              </w:rPr>
            </w:pPr>
            <w:bookmarkStart w:id="0" w:name="_Hlk46248128"/>
            <w:bookmarkStart w:id="1" w:name="_Hlk46248145"/>
            <w:r>
              <w:rPr>
                <w:sz w:val="21"/>
                <w:szCs w:val="21"/>
              </w:rPr>
              <w:br w:type="page"/>
            </w:r>
            <w:r>
              <w:rPr>
                <w:sz w:val="21"/>
                <w:szCs w:val="21"/>
              </w:rPr>
              <w:br w:type="page"/>
            </w:r>
            <w:r>
              <w:rPr>
                <w:rFonts w:hint="eastAsia"/>
                <w:sz w:val="21"/>
                <w:szCs w:val="21"/>
              </w:rPr>
              <w:t>课程基本信息</w:t>
            </w:r>
          </w:p>
        </w:tc>
      </w:tr>
      <w:tr w14:paraId="0FA1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135" w:type="dxa"/>
            <w:shd w:val="clear" w:color="auto" w:fill="auto"/>
            <w:vAlign w:val="center"/>
          </w:tcPr>
          <w:p w14:paraId="04ADE22D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学科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BF96978">
            <w:pPr>
              <w:ind w:firstLine="0" w:firstLineChars="0"/>
              <w:rPr>
                <w:rFonts w:hint="default" w:eastAsia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艺术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FD84E2">
            <w:pPr>
              <w:ind w:firstLine="0" w:firstLineChars="0"/>
              <w:rPr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</w:rPr>
              <w:t>年级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18A28DB">
            <w:pPr>
              <w:ind w:firstLine="0" w:firstLineChars="0"/>
              <w:rPr>
                <w:rFonts w:hint="eastAsia" w:eastAsia="宋体"/>
                <w:i w:val="0"/>
                <w:iCs w:val="0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高一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70B46D">
            <w:pPr>
              <w:ind w:firstLine="0" w:firstLineChars="0"/>
              <w:rPr>
                <w:i w:val="0"/>
                <w:iCs w:val="0"/>
                <w:color w:val="auto"/>
                <w:sz w:val="21"/>
                <w:szCs w:val="21"/>
              </w:rPr>
            </w:pP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</w:rPr>
              <w:t>学期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1B1696">
            <w:pPr>
              <w:ind w:firstLine="0" w:firstLineChars="0"/>
              <w:rPr>
                <w:rFonts w:hint="default" w:eastAsia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秋学期</w:t>
            </w:r>
            <w:bookmarkStart w:id="2" w:name="_GoBack"/>
            <w:bookmarkEnd w:id="2"/>
          </w:p>
        </w:tc>
      </w:tr>
      <w:tr w14:paraId="6F2E3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135" w:type="dxa"/>
            <w:shd w:val="clear" w:color="auto" w:fill="auto"/>
            <w:vAlign w:val="center"/>
          </w:tcPr>
          <w:p w14:paraId="060ECEE4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7512" w:type="dxa"/>
            <w:gridSpan w:val="5"/>
            <w:shd w:val="clear" w:color="auto" w:fill="auto"/>
            <w:vAlign w:val="center"/>
          </w:tcPr>
          <w:p w14:paraId="281A982F">
            <w:pPr>
              <w:ind w:firstLine="0" w:firstLineChars="0"/>
              <w:rPr>
                <w:rFonts w:hint="default" w:eastAsia="宋体"/>
                <w:i w:val="0"/>
                <w:i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远古岩画</w:t>
            </w:r>
          </w:p>
        </w:tc>
      </w:tr>
      <w:tr w14:paraId="6D45D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5" w:type="dxa"/>
            <w:shd w:val="clear" w:color="auto" w:fill="auto"/>
          </w:tcPr>
          <w:p w14:paraId="21482ADC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教科书</w:t>
            </w:r>
          </w:p>
        </w:tc>
        <w:tc>
          <w:tcPr>
            <w:tcW w:w="7512" w:type="dxa"/>
            <w:gridSpan w:val="5"/>
            <w:shd w:val="clear" w:color="auto" w:fill="auto"/>
          </w:tcPr>
          <w:p w14:paraId="58A03F9A">
            <w:pPr>
              <w:ind w:firstLine="0" w:firstLineChars="0"/>
              <w:jc w:val="left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书  名：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艺术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543807B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出版社：</w:t>
            </w:r>
            <w:r>
              <w:rPr>
                <w:rFonts w:hint="eastAsia"/>
                <w:i w:val="0"/>
                <w:iCs/>
                <w:color w:val="auto"/>
                <w:sz w:val="21"/>
                <w:szCs w:val="21"/>
                <w:lang w:val="en-US" w:eastAsia="zh-CN"/>
              </w:rPr>
              <w:t>人民教育</w:t>
            </w:r>
            <w:r>
              <w:rPr>
                <w:rFonts w:hint="eastAsia"/>
                <w:i w:val="0"/>
                <w:iCs/>
                <w:color w:val="auto"/>
                <w:sz w:val="21"/>
                <w:szCs w:val="21"/>
              </w:rPr>
              <w:t xml:space="preserve">出版社       </w:t>
            </w:r>
            <w:r>
              <w:rPr>
                <w:rFonts w:hint="eastAsia"/>
                <w:sz w:val="21"/>
                <w:szCs w:val="21"/>
              </w:rPr>
              <w:t xml:space="preserve">        出版日期：</w:t>
            </w: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2022</w:t>
            </w: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</w:rPr>
              <w:t>年</w:t>
            </w: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/>
                <w:i w:val="0"/>
                <w:iCs w:val="0"/>
                <w:color w:val="auto"/>
                <w:sz w:val="21"/>
                <w:szCs w:val="21"/>
              </w:rPr>
              <w:t>月</w:t>
            </w:r>
          </w:p>
        </w:tc>
      </w:tr>
      <w:bookmarkEnd w:id="0"/>
      <w:bookmarkEnd w:id="1"/>
      <w:tr w14:paraId="4815A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6"/>
            <w:shd w:val="clear" w:color="auto" w:fill="D9D9D9"/>
          </w:tcPr>
          <w:p w14:paraId="58BE7273">
            <w:pPr>
              <w:ind w:firstLine="0" w:firstLineChars="0"/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教学目标</w:t>
            </w:r>
          </w:p>
        </w:tc>
      </w:tr>
      <w:tr w14:paraId="18D5C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6"/>
            <w:shd w:val="clear" w:color="auto" w:fill="auto"/>
          </w:tcPr>
          <w:p w14:paraId="6274548C">
            <w:pPr>
              <w:rPr>
                <w:rFonts w:hint="eastAsia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i/>
                <w:color w:val="AFABAB" w:themeColor="background2" w:themeShade="BF"/>
                <w:sz w:val="21"/>
                <w:szCs w:val="21"/>
              </w:rPr>
              <w:t xml:space="preserve"> </w:t>
            </w:r>
            <w:r>
              <w:rPr>
                <w:rFonts w:hint="eastAsia"/>
              </w:rPr>
              <w:t>一、 教学目标</w:t>
            </w:r>
          </w:p>
          <w:p w14:paraId="77A59130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 知识与技能</w:t>
            </w:r>
          </w:p>
          <w:p w14:paraId="5007FFBB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了解远古岩画的基本概念、主要内容和分布特点。</w:t>
            </w:r>
          </w:p>
          <w:p w14:paraId="277D3547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知道中国境内（如阴山、贺兰山、花山等）重要的岩画遗址及其艺术特点。</w:t>
            </w:r>
          </w:p>
          <w:p w14:paraId="70CB6E24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能够初步欣赏和分析岩画，理解其作为早期人类“史书”的价值。</w:t>
            </w:r>
          </w:p>
          <w:p w14:paraId="292FAB98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2. 过程与方法</w:t>
            </w:r>
          </w:p>
          <w:p w14:paraId="686CCA3F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通过观看视频、图片分析，激发探究兴趣，培养观察能力。</w:t>
            </w:r>
          </w:p>
          <w:p w14:paraId="30E77755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通过自主提问和教师引导，学习发现问题、解决问题的基本方法。</w:t>
            </w:r>
          </w:p>
          <w:p w14:paraId="1BE1574C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通过小组讨论和交流，培养合作学习与表达能力。</w:t>
            </w:r>
          </w:p>
          <w:p w14:paraId="322E750B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3. 情感、态度与价值观</w:t>
            </w:r>
          </w:p>
          <w:p w14:paraId="76430FE4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感受远古人类丰富的内心世界和艺术创造力，体会人类文明的源远流长。</w:t>
            </w:r>
          </w:p>
          <w:p w14:paraId="257FB430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激发对祖国悠久历史和灿烂文化的自豪感，树立保护文化遗产的意识。</w:t>
            </w:r>
          </w:p>
          <w:p w14:paraId="56D3B7C3">
            <w:pPr>
              <w:ind w:firstLine="0" w:firstLineChars="0"/>
              <w:rPr>
                <w:sz w:val="21"/>
                <w:szCs w:val="21"/>
              </w:rPr>
            </w:pPr>
          </w:p>
        </w:tc>
      </w:tr>
      <w:tr w14:paraId="09E5C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6"/>
            <w:shd w:val="clear" w:color="auto" w:fill="D9D9D9"/>
          </w:tcPr>
          <w:p w14:paraId="6716197E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教学内容</w:t>
            </w:r>
          </w:p>
        </w:tc>
      </w:tr>
      <w:tr w14:paraId="1901F6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6"/>
            <w:shd w:val="clear" w:color="auto" w:fill="auto"/>
          </w:tcPr>
          <w:p w14:paraId="479527A3">
            <w:pPr>
              <w:spacing w:line="240" w:lineRule="auto"/>
              <w:ind w:firstLine="0" w:firstLineChars="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教学重点：</w:t>
            </w:r>
          </w:p>
          <w:p w14:paraId="24F8E418">
            <w:pPr>
              <w:spacing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</w:rPr>
              <w:t>重点： 远古岩画的内容、功能及其反映的远古人类生活。</w:t>
            </w:r>
            <w:r>
              <w:rPr>
                <w:sz w:val="21"/>
                <w:szCs w:val="21"/>
              </w:rPr>
              <w:br w:type="textWrapping"/>
            </w:r>
            <w:r>
              <w:rPr>
                <w:rFonts w:hint="eastAsia"/>
                <w:sz w:val="21"/>
                <w:szCs w:val="21"/>
              </w:rPr>
              <w:t>教学难点：</w:t>
            </w:r>
          </w:p>
          <w:p w14:paraId="3BA8ABE5">
            <w:pPr>
              <w:spacing w:line="240" w:lineRule="auto"/>
              <w:ind w:firstLine="420" w:firstLineChars="200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</w:rPr>
              <w:t>难点： 理解岩画作为原始语言和信仰载体的深层文化内涵。</w:t>
            </w:r>
            <w:r>
              <w:rPr>
                <w:rFonts w:hint="eastAsia"/>
                <w:i/>
                <w:color w:val="AFABAB" w:themeColor="background2" w:themeShade="BF"/>
                <w:sz w:val="21"/>
                <w:szCs w:val="21"/>
              </w:rPr>
              <w:t xml:space="preserve"> XXX</w:t>
            </w:r>
            <w:r>
              <w:rPr>
                <w:rFonts w:hint="eastAsia"/>
                <w:sz w:val="21"/>
                <w:szCs w:val="21"/>
              </w:rPr>
              <w:t>。</w:t>
            </w:r>
            <w:r>
              <w:rPr>
                <w:sz w:val="21"/>
                <w:szCs w:val="21"/>
              </w:rPr>
              <w:br w:type="textWrapping"/>
            </w:r>
          </w:p>
        </w:tc>
      </w:tr>
      <w:tr w14:paraId="7FD1B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6"/>
            <w:shd w:val="clear" w:color="auto" w:fill="D9D9D9"/>
          </w:tcPr>
          <w:p w14:paraId="73B10539">
            <w:pPr>
              <w:ind w:firstLine="0" w:firstLineChars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教学过程</w:t>
            </w:r>
          </w:p>
        </w:tc>
      </w:tr>
      <w:tr w14:paraId="39A29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5" w:hRule="atLeast"/>
        </w:trPr>
        <w:tc>
          <w:tcPr>
            <w:tcW w:w="8647" w:type="dxa"/>
            <w:gridSpan w:val="6"/>
            <w:shd w:val="clear" w:color="auto" w:fill="auto"/>
          </w:tcPr>
          <w:p w14:paraId="1AF837A6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(一) 情境导入，激发兴趣</w:t>
            </w:r>
          </w:p>
          <w:p w14:paraId="1A51109B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 播放小视频： 播放一段精心剪辑的视频，内容可包括：</w:t>
            </w:r>
          </w:p>
          <w:p w14:paraId="70ACFE7E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  · 壮丽的自然风光中，岩画若隐若现的镜头。</w:t>
            </w:r>
          </w:p>
          <w:p w14:paraId="595F4B42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 教师引言： “同学们，这些隐藏在深山洞穴中的神秘图画，就是我们今天要探寻的——远古岩画。它们是人类最古老的艺术品，是穿越万年的‘无声史诗’。现在，就让我们化身小小考古学家，一起开启这场探秘之旅！”</w:t>
            </w:r>
          </w:p>
          <w:p w14:paraId="7CF8480F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(二) 自主探索，初步感知 </w:t>
            </w:r>
          </w:p>
          <w:p w14:paraId="0987161B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 探索任务： 请学生以小组为单位，仔细观察这些岩画，并讨论：</w:t>
            </w:r>
          </w:p>
          <w:p w14:paraId="33A1F159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“你从这些画中看到了什么？（动物、人物、场景）”</w:t>
            </w:r>
          </w:p>
          <w:p w14:paraId="78264B02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“猜一猜，远古人类为什么要画这些画？”</w:t>
            </w:r>
          </w:p>
          <w:p w14:paraId="7DF441BB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“这些画给你怎样的感觉？”</w:t>
            </w:r>
          </w:p>
          <w:p w14:paraId="7F722E97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 学生分享： 各小组派代表简要分享观察结果和初步猜想。</w:t>
            </w:r>
          </w:p>
          <w:p w14:paraId="57D13DF9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(三) 提出问题，引导深入 </w:t>
            </w:r>
          </w:p>
          <w:p w14:paraId="3A09D59D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 鼓励提问： 教师引导：“面对这些神秘的画面，大家心中一定充满了问号。现在就是提2. 学生提问： 学生可能会提出诸如：</w:t>
            </w:r>
          </w:p>
          <w:p w14:paraId="6BDE40EA">
            <w:pPr>
              <w:spacing w:line="240" w:lineRule="auto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3. 教师梳理： 教师将学生的问题归类板书（如：制作技术、内容主题、分布地点、功能意义等），并给予肯定</w:t>
            </w:r>
            <w:r>
              <w:rPr>
                <w:rFonts w:hint="eastAsia"/>
                <w:lang w:val="en-US" w:eastAsia="zh-CN"/>
              </w:rPr>
              <w:t>.</w:t>
            </w:r>
          </w:p>
          <w:p w14:paraId="366CC190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(四) 教师精讲，解疑释惑 </w:t>
            </w:r>
          </w:p>
          <w:p w14:paraId="680EED6E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（围绕学生问题，讲解岩画基本特点和世界分布）</w:t>
            </w:r>
          </w:p>
          <w:p w14:paraId="63C0D3EA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 岩画的基本特点：</w:t>
            </w:r>
          </w:p>
          <w:p w14:paraId="16BFB771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内容： 以动物（牛、马、鹿等）、狩猎、祭祀、舞蹈、手印、抽象符号为主。</w:t>
            </w:r>
          </w:p>
          <w:p w14:paraId="601C6269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功能： 记录生活、传授知识、巫术祈祷（祈求狩猎成功）、表达情感、部落标识。 </w:t>
            </w:r>
          </w:p>
          <w:p w14:paraId="50554E8F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艺术风格： 形象生动、夸张，充满生命力和动感，体现了“观物取象”的原始思维。</w:t>
            </w:r>
          </w:p>
          <w:p w14:paraId="533DD58D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2. 世界岩画的分布：</w:t>
            </w:r>
          </w:p>
          <w:p w14:paraId="7534E0A7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利用世界地图简要介绍：欧洲（法国拉斯科、西班牙阿尔塔米拉）、非洲（撒哈拉沙漠）、亚洲、美洲等都有大量发现，说明岩画是世界性的文化现象。</w:t>
            </w:r>
          </w:p>
          <w:p w14:paraId="4F70F2EE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(五) 知识延伸，聚焦中国</w:t>
            </w:r>
          </w:p>
          <w:p w14:paraId="19142129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（承接世界分布，自然过渡到中国岩画）</w:t>
            </w:r>
          </w:p>
          <w:p w14:paraId="11065640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 教师延伸： “刚才我们看了世界的岩画，其实在我们中华大地上，也分布着大量璀璨的岩画遗存，它们是中华文明多元一体的重要见证。”</w:t>
            </w:r>
          </w:p>
          <w:p w14:paraId="68904E7E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2. 中国古代岩画的分布与特点：</w:t>
            </w:r>
          </w:p>
          <w:p w14:paraId="49DEC621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展示中国岩画分布图，重点介绍三大分布带：</w:t>
            </w:r>
          </w:p>
          <w:p w14:paraId="5516A3D7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北方草原区： （如内蒙古阴山岩画、宁夏贺兰山岩画）</w:t>
            </w:r>
          </w:p>
          <w:p w14:paraId="39C52A5D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特点： 多以凿刻为主，内容以动物（狼、鹿、羊、马）、狩猎、骑射、天神形象为主，风格粗犷豪放。</w:t>
            </w:r>
          </w:p>
          <w:p w14:paraId="43963850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西南山地区： （如广西花山岩画、云南沧源岩画）</w:t>
            </w:r>
          </w:p>
          <w:p w14:paraId="73DD426A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特点： 多以红色涂绘为主，内容以人物（造型程式化，如蛙形人）、祭祀、舞蹈、战争为主，神秘色彩浓厚。</w:t>
            </w:r>
          </w:p>
          <w:p w14:paraId="126ACDC1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东南沿海区： （如江苏将军崖岩画）</w:t>
            </w:r>
          </w:p>
          <w:p w14:paraId="3346CCCB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   · 特点： 多与星辰、禾苗等农业祭祀内容相关，反映了早期农耕文明的特点。</w:t>
            </w:r>
          </w:p>
          <w:p w14:paraId="5D763ADD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3. 文化内涵提升： 总结中国岩画的共同价值：它们是远古时代的“史记”，记录了先民的生产、生活、信仰与审美，是中华民族早期文明的活化石。</w:t>
            </w:r>
          </w:p>
          <w:p w14:paraId="0CB66525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(六) 课堂总结，升华情感 </w:t>
            </w:r>
          </w:p>
          <w:p w14:paraId="24CD1BA9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1. 回顾总结： 师生共同回顾本节课的学习历程：从好奇引入，到自主探索，再到提出问题、解决问题，最后聚焦中国，认识了远古岩画这一伟大的文化遗产。</w:t>
            </w:r>
          </w:p>
          <w:p w14:paraId="6EE99BE2">
            <w:pPr>
              <w:spacing w:line="240" w:lineRule="auto"/>
              <w:rPr>
                <w:rFonts w:hint="eastAsia"/>
              </w:rPr>
            </w:pPr>
            <w:r>
              <w:rPr>
                <w:rFonts w:hint="eastAsia"/>
              </w:rPr>
              <w:t>2. 情感升华： “</w:t>
            </w:r>
            <w:r>
              <w:rPr>
                <w:rFonts w:hint="eastAsia"/>
                <w:lang w:val="en-US" w:eastAsia="zh-CN"/>
              </w:rPr>
              <w:t>远古</w:t>
            </w:r>
            <w:r>
              <w:rPr>
                <w:rFonts w:hint="eastAsia"/>
              </w:rPr>
              <w:t>岩画不仅是艺术，更是人类童年的记忆，是文明起步的足迹。它们告诉我们，无论时代如何变迁，人类对美的追求、对生活的记录、与自然的对话从未停止。希望同学们今后能更多地去关注和保护我们身边的文化遗产，因为守护它们，就是守护我们民族的根与魂。”</w:t>
            </w:r>
          </w:p>
          <w:p w14:paraId="4146A314">
            <w:pPr>
              <w:ind w:left="210" w:hanging="210" w:hangingChars="100"/>
              <w:rPr>
                <w:sz w:val="21"/>
                <w:szCs w:val="21"/>
              </w:rPr>
            </w:pPr>
          </w:p>
        </w:tc>
      </w:tr>
    </w:tbl>
    <w:p w14:paraId="31B0B789">
      <w:pPr>
        <w:ind w:firstLine="0" w:firstLineChars="0"/>
        <w:jc w:val="left"/>
        <w:rPr>
          <w:rFonts w:hint="default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</w:rPr>
        <w:t>备注</w:t>
      </w:r>
      <w:r>
        <w:rPr>
          <w:sz w:val="21"/>
          <w:szCs w:val="21"/>
        </w:rPr>
        <w:t>：</w:t>
      </w:r>
      <w:r>
        <w:rPr>
          <w:rFonts w:hint="eastAsia"/>
          <w:sz w:val="21"/>
          <w:szCs w:val="21"/>
        </w:rPr>
        <w:t>教学</w:t>
      </w:r>
      <w:r>
        <w:rPr>
          <w:sz w:val="21"/>
          <w:szCs w:val="21"/>
        </w:rPr>
        <w:t>设计</w:t>
      </w:r>
      <w:r>
        <w:rPr>
          <w:rFonts w:hint="eastAsia"/>
          <w:sz w:val="21"/>
          <w:szCs w:val="21"/>
        </w:rPr>
        <w:t>应至少</w:t>
      </w:r>
      <w:r>
        <w:rPr>
          <w:sz w:val="21"/>
          <w:szCs w:val="21"/>
        </w:rPr>
        <w:t>含教学目标、教学内容、教学过程</w:t>
      </w:r>
      <w:r>
        <w:rPr>
          <w:rFonts w:hint="eastAsia"/>
          <w:sz w:val="21"/>
          <w:szCs w:val="21"/>
        </w:rPr>
        <w:t>等三个</w:t>
      </w:r>
      <w:r>
        <w:rPr>
          <w:sz w:val="21"/>
          <w:szCs w:val="21"/>
        </w:rPr>
        <w:t>部分，如有其它</w:t>
      </w:r>
      <w:r>
        <w:rPr>
          <w:rFonts w:hint="eastAsia"/>
          <w:sz w:val="21"/>
          <w:szCs w:val="21"/>
        </w:rPr>
        <w:t>内容</w:t>
      </w:r>
      <w:r>
        <w:rPr>
          <w:sz w:val="21"/>
          <w:szCs w:val="21"/>
        </w:rPr>
        <w:t>，可自</w:t>
      </w:r>
      <w:r>
        <w:rPr>
          <w:rFonts w:hint="eastAsia"/>
          <w:sz w:val="21"/>
          <w:szCs w:val="21"/>
        </w:rPr>
        <w:t>行</w:t>
      </w:r>
      <w:r>
        <w:rPr>
          <w:sz w:val="21"/>
          <w:szCs w:val="21"/>
        </w:rPr>
        <w:t>补充增加</w:t>
      </w:r>
      <w:r>
        <w:rPr>
          <w:rFonts w:hint="eastAsia"/>
          <w:sz w:val="21"/>
          <w:szCs w:val="21"/>
        </w:rPr>
        <w:t>。</w:t>
      </w:r>
      <w:r>
        <w:rPr>
          <w:rFonts w:hint="eastAsia"/>
          <w:sz w:val="21"/>
          <w:szCs w:val="21"/>
          <w:lang w:val="en-US" w:eastAsia="zh-CN"/>
        </w:rPr>
        <w:t>文档字体请使用“黑色，宋体，五号”。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0532FE"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83090C"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B031B5"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7B910">
    <w:pPr>
      <w:pStyle w:val="5"/>
      <w:ind w:firstLine="0" w:firstLineChars="0"/>
    </w:pPr>
    <w:r>
      <w:rPr>
        <w:rFonts w:hint="eastAsia"/>
        <w:bCs/>
        <w:sz w:val="28"/>
        <w:szCs w:val="28"/>
      </w:rPr>
      <w:t>基础</w:t>
    </w:r>
    <w:r>
      <w:rPr>
        <w:bCs/>
        <w:sz w:val="28"/>
        <w:szCs w:val="28"/>
      </w:rPr>
      <w:t>教育精品课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65036"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5E6A20">
    <w:pPr>
      <w:pStyle w:val="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iZTRjZDY3YTVlYjcyMjlmYjZhMjA3MWI3OGU3MjkifQ=="/>
  </w:docVars>
  <w:rsids>
    <w:rsidRoot w:val="00307394"/>
    <w:rsid w:val="00012BEE"/>
    <w:rsid w:val="000E10D1"/>
    <w:rsid w:val="000E451F"/>
    <w:rsid w:val="000F67C8"/>
    <w:rsid w:val="00105397"/>
    <w:rsid w:val="0015159D"/>
    <w:rsid w:val="00154AFF"/>
    <w:rsid w:val="00171EA8"/>
    <w:rsid w:val="001743E6"/>
    <w:rsid w:val="001A0502"/>
    <w:rsid w:val="001B18E1"/>
    <w:rsid w:val="001E1F17"/>
    <w:rsid w:val="00261C4B"/>
    <w:rsid w:val="00286725"/>
    <w:rsid w:val="002D4D61"/>
    <w:rsid w:val="00307394"/>
    <w:rsid w:val="0032211B"/>
    <w:rsid w:val="00331231"/>
    <w:rsid w:val="00346A85"/>
    <w:rsid w:val="00352B2A"/>
    <w:rsid w:val="00365D92"/>
    <w:rsid w:val="00377E19"/>
    <w:rsid w:val="00390752"/>
    <w:rsid w:val="003A4230"/>
    <w:rsid w:val="003D4BE4"/>
    <w:rsid w:val="003E276E"/>
    <w:rsid w:val="003F356B"/>
    <w:rsid w:val="00410348"/>
    <w:rsid w:val="0044033A"/>
    <w:rsid w:val="00443BBF"/>
    <w:rsid w:val="00455B23"/>
    <w:rsid w:val="00457A19"/>
    <w:rsid w:val="00461EEB"/>
    <w:rsid w:val="004643AB"/>
    <w:rsid w:val="0047682F"/>
    <w:rsid w:val="004A0905"/>
    <w:rsid w:val="004A2B0C"/>
    <w:rsid w:val="004B0B1A"/>
    <w:rsid w:val="004B392D"/>
    <w:rsid w:val="004B5540"/>
    <w:rsid w:val="004D0BFB"/>
    <w:rsid w:val="004E15B1"/>
    <w:rsid w:val="00504675"/>
    <w:rsid w:val="00526949"/>
    <w:rsid w:val="005633AD"/>
    <w:rsid w:val="0059665D"/>
    <w:rsid w:val="005C455D"/>
    <w:rsid w:val="005F06CF"/>
    <w:rsid w:val="005F0831"/>
    <w:rsid w:val="005F2027"/>
    <w:rsid w:val="005F5A0C"/>
    <w:rsid w:val="00614477"/>
    <w:rsid w:val="006638F1"/>
    <w:rsid w:val="006654BF"/>
    <w:rsid w:val="006F240F"/>
    <w:rsid w:val="00784FE0"/>
    <w:rsid w:val="00793DB7"/>
    <w:rsid w:val="007D7260"/>
    <w:rsid w:val="007E6BD5"/>
    <w:rsid w:val="008100E3"/>
    <w:rsid w:val="00822EE1"/>
    <w:rsid w:val="00860F43"/>
    <w:rsid w:val="00881483"/>
    <w:rsid w:val="008925E0"/>
    <w:rsid w:val="008A189A"/>
    <w:rsid w:val="008B2D69"/>
    <w:rsid w:val="009613BC"/>
    <w:rsid w:val="009E41CA"/>
    <w:rsid w:val="00A020FD"/>
    <w:rsid w:val="00A3318A"/>
    <w:rsid w:val="00A34375"/>
    <w:rsid w:val="00A36F51"/>
    <w:rsid w:val="00A4157E"/>
    <w:rsid w:val="00A416C7"/>
    <w:rsid w:val="00A65CCA"/>
    <w:rsid w:val="00A706C4"/>
    <w:rsid w:val="00A76337"/>
    <w:rsid w:val="00A803F8"/>
    <w:rsid w:val="00A93EDA"/>
    <w:rsid w:val="00AF08FE"/>
    <w:rsid w:val="00B40D42"/>
    <w:rsid w:val="00B61602"/>
    <w:rsid w:val="00B6674A"/>
    <w:rsid w:val="00B75672"/>
    <w:rsid w:val="00B92007"/>
    <w:rsid w:val="00BB406A"/>
    <w:rsid w:val="00C17CDB"/>
    <w:rsid w:val="00C653C6"/>
    <w:rsid w:val="00C83DBE"/>
    <w:rsid w:val="00CE5A5D"/>
    <w:rsid w:val="00CE6863"/>
    <w:rsid w:val="00CE74F8"/>
    <w:rsid w:val="00CE7AF7"/>
    <w:rsid w:val="00D159B9"/>
    <w:rsid w:val="00D2626A"/>
    <w:rsid w:val="00D26E61"/>
    <w:rsid w:val="00D33220"/>
    <w:rsid w:val="00D40BF1"/>
    <w:rsid w:val="00D74650"/>
    <w:rsid w:val="00D85478"/>
    <w:rsid w:val="00DD7C07"/>
    <w:rsid w:val="00DF723A"/>
    <w:rsid w:val="00E04791"/>
    <w:rsid w:val="00E115AC"/>
    <w:rsid w:val="00E502CC"/>
    <w:rsid w:val="00E746E1"/>
    <w:rsid w:val="00E9743E"/>
    <w:rsid w:val="00EE4A9A"/>
    <w:rsid w:val="00EE6FEC"/>
    <w:rsid w:val="00F0794E"/>
    <w:rsid w:val="00F13BF9"/>
    <w:rsid w:val="00F51AF2"/>
    <w:rsid w:val="00F62827"/>
    <w:rsid w:val="00F67E07"/>
    <w:rsid w:val="00F73B5F"/>
    <w:rsid w:val="00F82B0B"/>
    <w:rsid w:val="00FC7B4F"/>
    <w:rsid w:val="00FE0393"/>
    <w:rsid w:val="00FE4D68"/>
    <w:rsid w:val="00FF33E6"/>
    <w:rsid w:val="18F305F7"/>
    <w:rsid w:val="2EBD6262"/>
    <w:rsid w:val="326202DD"/>
    <w:rsid w:val="5842527A"/>
    <w:rsid w:val="6EE8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Char"/>
    <w:basedOn w:val="9"/>
    <w:link w:val="6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页眉 Char"/>
    <w:basedOn w:val="9"/>
    <w:link w:val="5"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uiPriority w:val="99"/>
    <w:rPr>
      <w:rFonts w:ascii="宋体" w:hAnsi="宋体" w:eastAsia="宋体" w:cs="Times New Roman"/>
      <w:sz w:val="18"/>
      <w:szCs w:val="18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="宋体" w:hAnsi="宋体" w:eastAsia="宋体" w:cs="Times New Roman"/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  <w:rPr>
      <w:rFonts w:ascii="宋体" w:hAnsi="宋体" w:eastAsia="宋体" w:cs="Times New Roman"/>
      <w:sz w:val="24"/>
      <w:szCs w:val="24"/>
    </w:rPr>
  </w:style>
  <w:style w:type="character" w:customStyle="1" w:styleId="16">
    <w:name w:val="批注主题 Char"/>
    <w:basedOn w:val="15"/>
    <w:link w:val="7"/>
    <w:semiHidden/>
    <w:qFormat/>
    <w:uiPriority w:val="99"/>
    <w:rPr>
      <w:rFonts w:ascii="宋体" w:hAnsi="宋体" w:eastAsia="宋体" w:cs="Times New Roman"/>
      <w:b/>
      <w:bCs/>
      <w:sz w:val="24"/>
      <w:szCs w:val="24"/>
    </w:rPr>
  </w:style>
  <w:style w:type="paragraph" w:styleId="17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1676</Words>
  <Characters>1700</Characters>
  <Lines>1</Lines>
  <Paragraphs>1</Paragraphs>
  <TotalTime>0</TotalTime>
  <ScaleCrop>false</ScaleCrop>
  <LinksUpToDate>false</LinksUpToDate>
  <CharactersWithSpaces>2103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2020-08-16T06:34:00Z</dcterms:created>
  <dc:creator>Shoumei Yao</dc:creator>
  <cp:lastModifiedBy>贾鹏飞</cp:lastModifiedBy>
  <cp:lastPrinted>2021-07-14T03:25:00Z</cp:lastPrinted>
  <dcterms:modified xsi:type="dcterms:W3CDTF">2025-10-22T15:44:48Z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CC3DBCD9898843FAA9362F34999E8D5E_12</vt:lpwstr>
  </property>
  <property fmtid="{D5CDD505-2E9C-101B-9397-08002B2CF9AE}" pid="4" name="KSOTemplateDocerSaveRecord">
    <vt:lpwstr>eyJoZGlkIjoiZjk3ZmJlYmFlNDIwNDc4MTUyNTVhNmYzYzVlZTdjZWEiLCJ1c2VySWQiOiIxNzQ0MDk3MzA1In0=</vt:lpwstr>
  </property>
</Properties>
</file>